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E3" w:rsidRDefault="00CB1173">
      <w:pPr>
        <w:rPr>
          <w:b/>
          <w:i/>
          <w:sz w:val="36"/>
          <w:szCs w:val="36"/>
          <w:u w:val="single"/>
        </w:rPr>
      </w:pPr>
      <w:r>
        <w:rPr>
          <w:b/>
          <w:sz w:val="36"/>
          <w:szCs w:val="36"/>
          <w:u w:val="single"/>
        </w:rPr>
        <w:t xml:space="preserve">DISCUSSION POINTS FOR TOPIC 2 OF </w:t>
      </w:r>
      <w:r>
        <w:rPr>
          <w:b/>
          <w:i/>
          <w:sz w:val="36"/>
          <w:szCs w:val="36"/>
          <w:u w:val="single"/>
        </w:rPr>
        <w:t>ABANDONED IN BERLIN</w:t>
      </w:r>
    </w:p>
    <w:p w:rsidR="0078298A" w:rsidRPr="0078298A" w:rsidRDefault="00CB1173" w:rsidP="0078298A">
      <w:pPr>
        <w:pStyle w:val="ListParagraph"/>
        <w:numPr>
          <w:ilvl w:val="0"/>
          <w:numId w:val="1"/>
        </w:numPr>
        <w:rPr>
          <w:sz w:val="28"/>
          <w:szCs w:val="28"/>
        </w:rPr>
      </w:pPr>
      <w:r>
        <w:rPr>
          <w:sz w:val="28"/>
          <w:szCs w:val="28"/>
        </w:rPr>
        <w:t>Among the 400 pages of</w:t>
      </w:r>
      <w:r w:rsidR="00B71525">
        <w:rPr>
          <w:sz w:val="28"/>
          <w:szCs w:val="28"/>
        </w:rPr>
        <w:t xml:space="preserve"> restitution</w:t>
      </w:r>
      <w:r>
        <w:rPr>
          <w:sz w:val="28"/>
          <w:szCs w:val="28"/>
        </w:rPr>
        <w:t xml:space="preserve"> materials from the </w:t>
      </w:r>
      <w:proofErr w:type="spellStart"/>
      <w:r>
        <w:rPr>
          <w:sz w:val="28"/>
          <w:szCs w:val="28"/>
        </w:rPr>
        <w:t>Landesarchiv</w:t>
      </w:r>
      <w:proofErr w:type="spellEnd"/>
      <w:r>
        <w:rPr>
          <w:sz w:val="28"/>
          <w:szCs w:val="28"/>
        </w:rPr>
        <w:t xml:space="preserve"> Berlin (Berlin State Archives) that ended our research </w:t>
      </w:r>
      <w:r w:rsidR="00B71525">
        <w:rPr>
          <w:sz w:val="28"/>
          <w:szCs w:val="28"/>
        </w:rPr>
        <w:t>during</w:t>
      </w:r>
      <w:r w:rsidR="00872E8D">
        <w:rPr>
          <w:sz w:val="28"/>
          <w:szCs w:val="28"/>
        </w:rPr>
        <w:t xml:space="preserve"> 2018 </w:t>
      </w:r>
      <w:r>
        <w:rPr>
          <w:sz w:val="28"/>
          <w:szCs w:val="28"/>
        </w:rPr>
        <w:t xml:space="preserve">was a 1954 booklet written by </w:t>
      </w:r>
      <w:proofErr w:type="spellStart"/>
      <w:r>
        <w:rPr>
          <w:sz w:val="28"/>
          <w:szCs w:val="28"/>
        </w:rPr>
        <w:t>Siegmund</w:t>
      </w:r>
      <w:proofErr w:type="spellEnd"/>
      <w:r>
        <w:rPr>
          <w:sz w:val="28"/>
          <w:szCs w:val="28"/>
        </w:rPr>
        <w:t xml:space="preserve"> </w:t>
      </w:r>
      <w:proofErr w:type="spellStart"/>
      <w:r>
        <w:rPr>
          <w:sz w:val="28"/>
          <w:szCs w:val="28"/>
        </w:rPr>
        <w:t>Weltlinger</w:t>
      </w:r>
      <w:proofErr w:type="spellEnd"/>
      <w:r>
        <w:rPr>
          <w:sz w:val="28"/>
          <w:szCs w:val="28"/>
        </w:rPr>
        <w:t xml:space="preserve"> titled “</w:t>
      </w:r>
      <w:proofErr w:type="spellStart"/>
      <w:r>
        <w:rPr>
          <w:sz w:val="28"/>
          <w:szCs w:val="28"/>
        </w:rPr>
        <w:t>Hest</w:t>
      </w:r>
      <w:proofErr w:type="spellEnd"/>
      <w:r>
        <w:rPr>
          <w:sz w:val="28"/>
          <w:szCs w:val="28"/>
        </w:rPr>
        <w:t xml:space="preserve"> Du </w:t>
      </w:r>
      <w:proofErr w:type="spellStart"/>
      <w:r>
        <w:rPr>
          <w:sz w:val="28"/>
          <w:szCs w:val="28"/>
        </w:rPr>
        <w:t>es</w:t>
      </w:r>
      <w:proofErr w:type="spellEnd"/>
      <w:r>
        <w:rPr>
          <w:sz w:val="28"/>
          <w:szCs w:val="28"/>
        </w:rPr>
        <w:t xml:space="preserve"> </w:t>
      </w:r>
      <w:proofErr w:type="spellStart"/>
      <w:r>
        <w:rPr>
          <w:sz w:val="28"/>
          <w:szCs w:val="28"/>
        </w:rPr>
        <w:t>schon</w:t>
      </w:r>
      <w:proofErr w:type="spellEnd"/>
      <w:r>
        <w:rPr>
          <w:sz w:val="28"/>
          <w:szCs w:val="28"/>
        </w:rPr>
        <w:t xml:space="preserve"> </w:t>
      </w:r>
      <w:proofErr w:type="spellStart"/>
      <w:r>
        <w:rPr>
          <w:sz w:val="28"/>
          <w:szCs w:val="28"/>
        </w:rPr>
        <w:t>vergessen</w:t>
      </w:r>
      <w:proofErr w:type="spellEnd"/>
      <w:r>
        <w:rPr>
          <w:sz w:val="28"/>
          <w:szCs w:val="28"/>
        </w:rPr>
        <w:t>?” (“Have you already forgotten?”). He was the founding member and first Jewish President of the Society for Christian Jewish Coo</w:t>
      </w:r>
      <w:r w:rsidR="00B71525">
        <w:rPr>
          <w:sz w:val="28"/>
          <w:szCs w:val="28"/>
        </w:rPr>
        <w:t>peration in Berlin 1949-1970. H</w:t>
      </w:r>
      <w:r>
        <w:rPr>
          <w:sz w:val="28"/>
          <w:szCs w:val="28"/>
        </w:rPr>
        <w:t xml:space="preserve">is call to never forget decided </w:t>
      </w:r>
      <w:r w:rsidR="00872E8D">
        <w:rPr>
          <w:sz w:val="28"/>
          <w:szCs w:val="28"/>
        </w:rPr>
        <w:t xml:space="preserve">for us </w:t>
      </w:r>
      <w:r>
        <w:rPr>
          <w:sz w:val="28"/>
          <w:szCs w:val="28"/>
        </w:rPr>
        <w:t xml:space="preserve">that </w:t>
      </w:r>
      <w:r>
        <w:rPr>
          <w:i/>
          <w:sz w:val="28"/>
          <w:szCs w:val="28"/>
        </w:rPr>
        <w:t xml:space="preserve">Abandoned in Berlin </w:t>
      </w:r>
      <w:r>
        <w:rPr>
          <w:sz w:val="28"/>
          <w:szCs w:val="28"/>
        </w:rPr>
        <w:t>should be written.</w:t>
      </w:r>
    </w:p>
    <w:p w:rsidR="0078298A" w:rsidRDefault="0078298A" w:rsidP="0078298A">
      <w:pPr>
        <w:pStyle w:val="ListParagraph"/>
        <w:rPr>
          <w:sz w:val="28"/>
          <w:szCs w:val="28"/>
        </w:rPr>
      </w:pPr>
    </w:p>
    <w:p w:rsidR="00146345" w:rsidRDefault="00CB1173" w:rsidP="00CB1173">
      <w:pPr>
        <w:pStyle w:val="ListParagraph"/>
        <w:numPr>
          <w:ilvl w:val="0"/>
          <w:numId w:val="1"/>
        </w:numPr>
        <w:rPr>
          <w:sz w:val="28"/>
          <w:szCs w:val="28"/>
        </w:rPr>
      </w:pPr>
      <w:r>
        <w:rPr>
          <w:sz w:val="28"/>
          <w:szCs w:val="28"/>
        </w:rPr>
        <w:t xml:space="preserve">The research began thanks to the efforts of Frau Frey at the </w:t>
      </w:r>
      <w:proofErr w:type="spellStart"/>
      <w:r>
        <w:rPr>
          <w:sz w:val="28"/>
          <w:szCs w:val="28"/>
        </w:rPr>
        <w:t>Amstericht</w:t>
      </w:r>
      <w:proofErr w:type="spellEnd"/>
      <w:r>
        <w:rPr>
          <w:sz w:val="28"/>
          <w:szCs w:val="28"/>
        </w:rPr>
        <w:t xml:space="preserve"> </w:t>
      </w:r>
      <w:proofErr w:type="spellStart"/>
      <w:r>
        <w:rPr>
          <w:sz w:val="28"/>
          <w:szCs w:val="28"/>
        </w:rPr>
        <w:t>Charlottenburg</w:t>
      </w:r>
      <w:proofErr w:type="spellEnd"/>
      <w:r>
        <w:rPr>
          <w:sz w:val="28"/>
          <w:szCs w:val="28"/>
        </w:rPr>
        <w:t xml:space="preserve"> who diligently researched the office’s land registry files to confirm ownership of </w:t>
      </w:r>
      <w:proofErr w:type="spellStart"/>
      <w:r>
        <w:rPr>
          <w:sz w:val="28"/>
          <w:szCs w:val="28"/>
        </w:rPr>
        <w:t>Guntzelstrasse</w:t>
      </w:r>
      <w:proofErr w:type="spellEnd"/>
      <w:r>
        <w:rPr>
          <w:sz w:val="28"/>
          <w:szCs w:val="28"/>
        </w:rPr>
        <w:t xml:space="preserve"> 44 (on the corner of </w:t>
      </w:r>
      <w:proofErr w:type="spellStart"/>
      <w:r>
        <w:rPr>
          <w:sz w:val="28"/>
          <w:szCs w:val="28"/>
        </w:rPr>
        <w:t>Holsteinis</w:t>
      </w:r>
      <w:r w:rsidR="00146345">
        <w:rPr>
          <w:sz w:val="28"/>
          <w:szCs w:val="28"/>
        </w:rPr>
        <w:t>chestrasse</w:t>
      </w:r>
      <w:proofErr w:type="spellEnd"/>
      <w:r w:rsidR="00A13881">
        <w:rPr>
          <w:sz w:val="28"/>
          <w:szCs w:val="28"/>
        </w:rPr>
        <w:t xml:space="preserve"> 19</w:t>
      </w:r>
      <w:r w:rsidR="00146345">
        <w:rPr>
          <w:sz w:val="28"/>
          <w:szCs w:val="28"/>
        </w:rPr>
        <w:t>) with Hilda’s family from 1919 to May 1936. On November 23, 1933,</w:t>
      </w:r>
      <w:r w:rsidR="00B71525">
        <w:rPr>
          <w:sz w:val="28"/>
          <w:szCs w:val="28"/>
        </w:rPr>
        <w:t xml:space="preserve"> it was recorded that, after</w:t>
      </w:r>
      <w:r w:rsidR="00146345">
        <w:rPr>
          <w:sz w:val="28"/>
          <w:szCs w:val="28"/>
        </w:rPr>
        <w:t xml:space="preserve"> the death of the family patriarch, the property was inherited as follows:</w:t>
      </w:r>
    </w:p>
    <w:p w:rsidR="00CB1173" w:rsidRDefault="00B71525" w:rsidP="00146345">
      <w:pPr>
        <w:pStyle w:val="ListParagraph"/>
        <w:numPr>
          <w:ilvl w:val="0"/>
          <w:numId w:val="2"/>
        </w:numPr>
        <w:rPr>
          <w:sz w:val="28"/>
          <w:szCs w:val="28"/>
        </w:rPr>
      </w:pPr>
      <w:r>
        <w:rPr>
          <w:sz w:val="28"/>
          <w:szCs w:val="28"/>
        </w:rPr>
        <w:t>One quarter to</w:t>
      </w:r>
      <w:r w:rsidR="00146345">
        <w:rPr>
          <w:sz w:val="28"/>
          <w:szCs w:val="28"/>
        </w:rPr>
        <w:t xml:space="preserve"> his wife</w:t>
      </w:r>
    </w:p>
    <w:p w:rsidR="00146345" w:rsidRDefault="00B71525" w:rsidP="00146345">
      <w:pPr>
        <w:pStyle w:val="ListParagraph"/>
        <w:numPr>
          <w:ilvl w:val="0"/>
          <w:numId w:val="2"/>
        </w:numPr>
        <w:rPr>
          <w:sz w:val="28"/>
          <w:szCs w:val="28"/>
        </w:rPr>
      </w:pPr>
      <w:r>
        <w:rPr>
          <w:sz w:val="28"/>
          <w:szCs w:val="28"/>
        </w:rPr>
        <w:t>Three eighths to</w:t>
      </w:r>
      <w:r w:rsidR="00146345">
        <w:rPr>
          <w:sz w:val="28"/>
          <w:szCs w:val="28"/>
        </w:rPr>
        <w:t xml:space="preserve"> his eldest daughter, now married</w:t>
      </w:r>
    </w:p>
    <w:p w:rsidR="00146345" w:rsidRDefault="00B71525" w:rsidP="00146345">
      <w:pPr>
        <w:pStyle w:val="ListParagraph"/>
        <w:numPr>
          <w:ilvl w:val="0"/>
          <w:numId w:val="2"/>
        </w:numPr>
        <w:rPr>
          <w:sz w:val="28"/>
          <w:szCs w:val="28"/>
        </w:rPr>
      </w:pPr>
      <w:r>
        <w:rPr>
          <w:sz w:val="28"/>
          <w:szCs w:val="28"/>
        </w:rPr>
        <w:t>Three eighths to</w:t>
      </w:r>
      <w:r w:rsidR="00146345">
        <w:rPr>
          <w:sz w:val="28"/>
          <w:szCs w:val="28"/>
        </w:rPr>
        <w:t xml:space="preserve"> Hilda’s mother then aged 15.</w:t>
      </w:r>
    </w:p>
    <w:p w:rsidR="00146345" w:rsidRDefault="00146345" w:rsidP="00146345">
      <w:pPr>
        <w:pStyle w:val="ListParagraph"/>
        <w:numPr>
          <w:ilvl w:val="0"/>
          <w:numId w:val="2"/>
        </w:numPr>
        <w:rPr>
          <w:sz w:val="28"/>
          <w:szCs w:val="28"/>
        </w:rPr>
      </w:pPr>
      <w:r>
        <w:rPr>
          <w:sz w:val="28"/>
          <w:szCs w:val="28"/>
        </w:rPr>
        <w:t xml:space="preserve">The value of the plot was given as 150,000 </w:t>
      </w:r>
      <w:proofErr w:type="spellStart"/>
      <w:r>
        <w:rPr>
          <w:sz w:val="28"/>
          <w:szCs w:val="28"/>
        </w:rPr>
        <w:t>Reichmarks</w:t>
      </w:r>
      <w:proofErr w:type="spellEnd"/>
      <w:r>
        <w:rPr>
          <w:sz w:val="28"/>
          <w:szCs w:val="28"/>
        </w:rPr>
        <w:t xml:space="preserve"> (approx. US$</w:t>
      </w:r>
      <w:r w:rsidR="00A13881">
        <w:rPr>
          <w:sz w:val="28"/>
          <w:szCs w:val="28"/>
        </w:rPr>
        <w:t>60,000 in 1933)</w:t>
      </w:r>
    </w:p>
    <w:p w:rsidR="0078298A" w:rsidRDefault="0078298A" w:rsidP="0078298A">
      <w:pPr>
        <w:pStyle w:val="ListParagraph"/>
        <w:ind w:left="3345"/>
        <w:rPr>
          <w:sz w:val="28"/>
          <w:szCs w:val="28"/>
        </w:rPr>
      </w:pPr>
    </w:p>
    <w:p w:rsidR="00146345" w:rsidRDefault="00B71525" w:rsidP="00146345">
      <w:pPr>
        <w:pStyle w:val="ListParagraph"/>
        <w:numPr>
          <w:ilvl w:val="0"/>
          <w:numId w:val="1"/>
        </w:numPr>
        <w:rPr>
          <w:sz w:val="28"/>
          <w:szCs w:val="28"/>
        </w:rPr>
      </w:pPr>
      <w:r>
        <w:rPr>
          <w:sz w:val="28"/>
          <w:szCs w:val="28"/>
        </w:rPr>
        <w:t>That’s when our</w:t>
      </w:r>
      <w:r w:rsidR="00146345">
        <w:rPr>
          <w:sz w:val="28"/>
          <w:szCs w:val="28"/>
        </w:rPr>
        <w:t xml:space="preserve"> research encountered its first major obstacle</w:t>
      </w:r>
      <w:r w:rsidR="00A13881">
        <w:rPr>
          <w:sz w:val="28"/>
          <w:szCs w:val="28"/>
        </w:rPr>
        <w:t xml:space="preserve">. We wanted </w:t>
      </w:r>
      <w:r w:rsidR="00146345">
        <w:rPr>
          <w:sz w:val="28"/>
          <w:szCs w:val="28"/>
        </w:rPr>
        <w:t>financial records and more details about the purchaser, Captain A.D. Mr. Hugo von Bonin</w:t>
      </w:r>
      <w:r w:rsidR="00A13881">
        <w:rPr>
          <w:sz w:val="28"/>
          <w:szCs w:val="28"/>
        </w:rPr>
        <w:t>. No further i</w:t>
      </w:r>
      <w:r>
        <w:rPr>
          <w:sz w:val="28"/>
          <w:szCs w:val="28"/>
        </w:rPr>
        <w:t>nformation could be found</w:t>
      </w:r>
      <w:r w:rsidR="00A13881">
        <w:rPr>
          <w:sz w:val="28"/>
          <w:szCs w:val="28"/>
        </w:rPr>
        <w:t xml:space="preserve"> </w:t>
      </w:r>
      <w:r w:rsidR="00146345">
        <w:rPr>
          <w:sz w:val="28"/>
          <w:szCs w:val="28"/>
        </w:rPr>
        <w:t xml:space="preserve">and </w:t>
      </w:r>
      <w:r w:rsidR="00872E8D">
        <w:rPr>
          <w:sz w:val="28"/>
          <w:szCs w:val="28"/>
        </w:rPr>
        <w:t xml:space="preserve">the </w:t>
      </w:r>
      <w:proofErr w:type="spellStart"/>
      <w:r w:rsidR="00872E8D">
        <w:rPr>
          <w:sz w:val="28"/>
          <w:szCs w:val="28"/>
        </w:rPr>
        <w:t>Amstericht</w:t>
      </w:r>
      <w:proofErr w:type="spellEnd"/>
      <w:r w:rsidR="00872E8D">
        <w:rPr>
          <w:sz w:val="28"/>
          <w:szCs w:val="28"/>
        </w:rPr>
        <w:t xml:space="preserve"> claimed it did not keep</w:t>
      </w:r>
      <w:r w:rsidR="00146345">
        <w:rPr>
          <w:sz w:val="28"/>
          <w:szCs w:val="28"/>
        </w:rPr>
        <w:t xml:space="preserve"> financial records</w:t>
      </w:r>
      <w:r w:rsidR="00A13881">
        <w:rPr>
          <w:sz w:val="28"/>
          <w:szCs w:val="28"/>
        </w:rPr>
        <w:t xml:space="preserve">. </w:t>
      </w:r>
      <w:r w:rsidR="00146345">
        <w:rPr>
          <w:sz w:val="28"/>
          <w:szCs w:val="28"/>
        </w:rPr>
        <w:t xml:space="preserve"> </w:t>
      </w:r>
      <w:r w:rsidR="00A13881">
        <w:rPr>
          <w:sz w:val="28"/>
          <w:szCs w:val="28"/>
        </w:rPr>
        <w:t>On November 14, 2016 we visited the Consulate of the Federal Republic of Germany in San Francisco. It</w:t>
      </w:r>
      <w:r w:rsidR="00872E8D">
        <w:rPr>
          <w:sz w:val="28"/>
          <w:szCs w:val="28"/>
        </w:rPr>
        <w:t>s representative</w:t>
      </w:r>
      <w:r w:rsidR="00A13881">
        <w:rPr>
          <w:sz w:val="28"/>
          <w:szCs w:val="28"/>
        </w:rPr>
        <w:t xml:space="preserve"> was sympathetic to our cause and assured us that the </w:t>
      </w:r>
      <w:proofErr w:type="spellStart"/>
      <w:r w:rsidR="00A13881">
        <w:rPr>
          <w:sz w:val="28"/>
          <w:szCs w:val="28"/>
        </w:rPr>
        <w:t>Amstericht</w:t>
      </w:r>
      <w:proofErr w:type="spellEnd"/>
      <w:r w:rsidR="00A13881">
        <w:rPr>
          <w:sz w:val="28"/>
          <w:szCs w:val="28"/>
        </w:rPr>
        <w:t xml:space="preserve"> held financial records for </w:t>
      </w:r>
      <w:r w:rsidR="00872E8D">
        <w:rPr>
          <w:sz w:val="28"/>
          <w:szCs w:val="28"/>
        </w:rPr>
        <w:t xml:space="preserve">at least </w:t>
      </w:r>
      <w:r>
        <w:rPr>
          <w:sz w:val="28"/>
          <w:szCs w:val="28"/>
        </w:rPr>
        <w:t xml:space="preserve">the past </w:t>
      </w:r>
      <w:r w:rsidR="00A13881">
        <w:rPr>
          <w:sz w:val="28"/>
          <w:szCs w:val="28"/>
        </w:rPr>
        <w:t xml:space="preserve">100 years.  </w:t>
      </w:r>
    </w:p>
    <w:p w:rsidR="0078298A" w:rsidRDefault="0078298A" w:rsidP="0078298A">
      <w:pPr>
        <w:pStyle w:val="ListParagraph"/>
        <w:rPr>
          <w:sz w:val="28"/>
          <w:szCs w:val="28"/>
        </w:rPr>
      </w:pPr>
    </w:p>
    <w:p w:rsidR="0078298A" w:rsidRDefault="00872E8D" w:rsidP="0078298A">
      <w:pPr>
        <w:pStyle w:val="ListParagraph"/>
        <w:numPr>
          <w:ilvl w:val="0"/>
          <w:numId w:val="1"/>
        </w:numPr>
        <w:rPr>
          <w:sz w:val="28"/>
          <w:szCs w:val="28"/>
        </w:rPr>
      </w:pPr>
      <w:r>
        <w:rPr>
          <w:sz w:val="28"/>
          <w:szCs w:val="28"/>
        </w:rPr>
        <w:t>Frau Frey once more</w:t>
      </w:r>
      <w:r w:rsidR="00A13881">
        <w:rPr>
          <w:sz w:val="28"/>
          <w:szCs w:val="28"/>
        </w:rPr>
        <w:t xml:space="preserve"> confi</w:t>
      </w:r>
      <w:r w:rsidR="00B71525">
        <w:rPr>
          <w:sz w:val="28"/>
          <w:szCs w:val="28"/>
        </w:rPr>
        <w:t>rmed her</w:t>
      </w:r>
      <w:r w:rsidR="002F6239">
        <w:rPr>
          <w:sz w:val="28"/>
          <w:szCs w:val="28"/>
        </w:rPr>
        <w:t xml:space="preserve"> original response</w:t>
      </w:r>
      <w:r w:rsidR="00A13881">
        <w:rPr>
          <w:sz w:val="28"/>
          <w:szCs w:val="28"/>
        </w:rPr>
        <w:t xml:space="preserve"> and referred us to the </w:t>
      </w:r>
      <w:proofErr w:type="spellStart"/>
      <w:r w:rsidR="00A13881">
        <w:rPr>
          <w:sz w:val="28"/>
          <w:szCs w:val="28"/>
        </w:rPr>
        <w:t>Bundesverbank</w:t>
      </w:r>
      <w:proofErr w:type="spellEnd"/>
      <w:r w:rsidR="00A13881">
        <w:rPr>
          <w:sz w:val="28"/>
          <w:szCs w:val="28"/>
        </w:rPr>
        <w:t xml:space="preserve"> </w:t>
      </w:r>
      <w:proofErr w:type="spellStart"/>
      <w:r w:rsidR="00A13881">
        <w:rPr>
          <w:sz w:val="28"/>
          <w:szCs w:val="28"/>
        </w:rPr>
        <w:t>deutscher</w:t>
      </w:r>
      <w:proofErr w:type="spellEnd"/>
      <w:r w:rsidR="00B71525">
        <w:rPr>
          <w:sz w:val="28"/>
          <w:szCs w:val="28"/>
        </w:rPr>
        <w:t xml:space="preserve"> to see if it</w:t>
      </w:r>
      <w:r>
        <w:rPr>
          <w:sz w:val="28"/>
          <w:szCs w:val="28"/>
        </w:rPr>
        <w:t xml:space="preserve"> held records</w:t>
      </w:r>
      <w:r w:rsidR="002F6239">
        <w:rPr>
          <w:sz w:val="28"/>
          <w:szCs w:val="28"/>
        </w:rPr>
        <w:t>.  Research on the web</w:t>
      </w:r>
      <w:r w:rsidR="00A13881">
        <w:rPr>
          <w:sz w:val="28"/>
          <w:szCs w:val="28"/>
        </w:rPr>
        <w:t xml:space="preserve"> discovered </w:t>
      </w:r>
      <w:r w:rsidR="00B71525">
        <w:rPr>
          <w:sz w:val="28"/>
          <w:szCs w:val="28"/>
        </w:rPr>
        <w:t>nothing new</w:t>
      </w:r>
      <w:r>
        <w:rPr>
          <w:sz w:val="28"/>
          <w:szCs w:val="28"/>
        </w:rPr>
        <w:t xml:space="preserve"> about the von Bonin family, a</w:t>
      </w:r>
      <w:r w:rsidR="00A13881">
        <w:rPr>
          <w:sz w:val="28"/>
          <w:szCs w:val="28"/>
        </w:rPr>
        <w:t xml:space="preserve">nd so began the most </w:t>
      </w:r>
      <w:r w:rsidR="00A13881">
        <w:rPr>
          <w:sz w:val="28"/>
          <w:szCs w:val="28"/>
        </w:rPr>
        <w:lastRenderedPageBreak/>
        <w:t>difficult part of our i</w:t>
      </w:r>
      <w:r w:rsidR="002F6239">
        <w:rPr>
          <w:sz w:val="28"/>
          <w:szCs w:val="28"/>
        </w:rPr>
        <w:t>nvestigation. T</w:t>
      </w:r>
      <w:r w:rsidR="00A13881">
        <w:rPr>
          <w:sz w:val="28"/>
          <w:szCs w:val="28"/>
        </w:rPr>
        <w:t xml:space="preserve">he purpose of our original research </w:t>
      </w:r>
      <w:r w:rsidR="00B71525">
        <w:rPr>
          <w:sz w:val="28"/>
          <w:szCs w:val="28"/>
        </w:rPr>
        <w:t>had been</w:t>
      </w:r>
      <w:r w:rsidR="002F6239">
        <w:rPr>
          <w:sz w:val="28"/>
          <w:szCs w:val="28"/>
        </w:rPr>
        <w:t xml:space="preserve"> fulfilled -</w:t>
      </w:r>
      <w:r w:rsidR="00A13881">
        <w:rPr>
          <w:sz w:val="28"/>
          <w:szCs w:val="28"/>
        </w:rPr>
        <w:t xml:space="preserve"> to di</w:t>
      </w:r>
      <w:r w:rsidR="00B71525">
        <w:rPr>
          <w:sz w:val="28"/>
          <w:szCs w:val="28"/>
        </w:rPr>
        <w:t>scover the ownership details of</w:t>
      </w:r>
      <w:r w:rsidR="00A13881">
        <w:rPr>
          <w:sz w:val="28"/>
          <w:szCs w:val="28"/>
        </w:rPr>
        <w:t xml:space="preserve"> </w:t>
      </w:r>
      <w:proofErr w:type="spellStart"/>
      <w:r w:rsidR="00A13881">
        <w:rPr>
          <w:sz w:val="28"/>
          <w:szCs w:val="28"/>
        </w:rPr>
        <w:t>Guntzelstrasse</w:t>
      </w:r>
      <w:proofErr w:type="spellEnd"/>
      <w:r w:rsidR="002F6239">
        <w:rPr>
          <w:sz w:val="28"/>
          <w:szCs w:val="28"/>
        </w:rPr>
        <w:t xml:space="preserve"> 44 -</w:t>
      </w:r>
      <w:r w:rsidR="00A13881">
        <w:rPr>
          <w:sz w:val="28"/>
          <w:szCs w:val="28"/>
        </w:rPr>
        <w:t xml:space="preserve"> </w:t>
      </w:r>
      <w:r w:rsidR="002F6239">
        <w:rPr>
          <w:sz w:val="28"/>
          <w:szCs w:val="28"/>
        </w:rPr>
        <w:t>but n</w:t>
      </w:r>
      <w:r w:rsidR="00B71525">
        <w:rPr>
          <w:sz w:val="28"/>
          <w:szCs w:val="28"/>
        </w:rPr>
        <w:t>ow we were curious to learn</w:t>
      </w:r>
      <w:r w:rsidR="0078298A">
        <w:rPr>
          <w:sz w:val="28"/>
          <w:szCs w:val="28"/>
        </w:rPr>
        <w:t xml:space="preserve"> about what happened to the funds</w:t>
      </w:r>
      <w:r w:rsidR="00B71525">
        <w:rPr>
          <w:sz w:val="28"/>
          <w:szCs w:val="28"/>
        </w:rPr>
        <w:t xml:space="preserve"> from the sale</w:t>
      </w:r>
      <w:r w:rsidR="002F6239">
        <w:rPr>
          <w:sz w:val="28"/>
          <w:szCs w:val="28"/>
        </w:rPr>
        <w:t>.</w:t>
      </w:r>
    </w:p>
    <w:p w:rsidR="0078298A" w:rsidRPr="0078298A" w:rsidRDefault="0078298A" w:rsidP="0078298A">
      <w:pPr>
        <w:pStyle w:val="ListParagraph"/>
        <w:rPr>
          <w:sz w:val="28"/>
          <w:szCs w:val="28"/>
        </w:rPr>
      </w:pPr>
    </w:p>
    <w:p w:rsidR="0078298A" w:rsidRPr="0078298A" w:rsidRDefault="002F6239" w:rsidP="0078298A">
      <w:pPr>
        <w:pStyle w:val="ListParagraph"/>
        <w:numPr>
          <w:ilvl w:val="0"/>
          <w:numId w:val="1"/>
        </w:numPr>
        <w:rPr>
          <w:sz w:val="28"/>
          <w:szCs w:val="28"/>
        </w:rPr>
      </w:pPr>
      <w:r w:rsidRPr="0078298A">
        <w:rPr>
          <w:sz w:val="28"/>
          <w:szCs w:val="28"/>
        </w:rPr>
        <w:t>Other</w:t>
      </w:r>
      <w:r w:rsidR="00B71525">
        <w:rPr>
          <w:sz w:val="28"/>
          <w:szCs w:val="28"/>
        </w:rPr>
        <w:t xml:space="preserve"> German and Holocaust</w:t>
      </w:r>
      <w:r w:rsidRPr="0078298A">
        <w:rPr>
          <w:sz w:val="28"/>
          <w:szCs w:val="28"/>
        </w:rPr>
        <w:t xml:space="preserve"> organizations </w:t>
      </w:r>
      <w:r w:rsidR="0078298A" w:rsidRPr="0078298A">
        <w:rPr>
          <w:sz w:val="28"/>
          <w:szCs w:val="28"/>
        </w:rPr>
        <w:t xml:space="preserve">were researched and contact </w:t>
      </w:r>
      <w:r w:rsidRPr="0078298A">
        <w:rPr>
          <w:sz w:val="28"/>
          <w:szCs w:val="28"/>
        </w:rPr>
        <w:t>made with the Federal Office for Central Services and Unre</w:t>
      </w:r>
      <w:r w:rsidR="0078298A" w:rsidRPr="0078298A">
        <w:rPr>
          <w:sz w:val="28"/>
          <w:szCs w:val="28"/>
        </w:rPr>
        <w:t>solved Property Issues. We were told</w:t>
      </w:r>
      <w:r w:rsidRPr="0078298A">
        <w:rPr>
          <w:sz w:val="28"/>
          <w:szCs w:val="28"/>
        </w:rPr>
        <w:t xml:space="preserve"> that many b</w:t>
      </w:r>
      <w:r w:rsidR="00B71525">
        <w:rPr>
          <w:sz w:val="28"/>
          <w:szCs w:val="28"/>
        </w:rPr>
        <w:t>anking records were</w:t>
      </w:r>
      <w:r w:rsidR="0078298A" w:rsidRPr="0078298A">
        <w:rPr>
          <w:sz w:val="28"/>
          <w:szCs w:val="28"/>
        </w:rPr>
        <w:t xml:space="preserve"> lost because</w:t>
      </w:r>
      <w:r w:rsidRPr="0078298A">
        <w:rPr>
          <w:sz w:val="28"/>
          <w:szCs w:val="28"/>
        </w:rPr>
        <w:t xml:space="preserve"> of the war and that</w:t>
      </w:r>
      <w:r w:rsidR="0078298A" w:rsidRPr="0078298A">
        <w:rPr>
          <w:sz w:val="28"/>
          <w:szCs w:val="28"/>
        </w:rPr>
        <w:t xml:space="preserve"> monies deposit</w:t>
      </w:r>
      <w:r w:rsidRPr="0078298A">
        <w:rPr>
          <w:sz w:val="28"/>
          <w:szCs w:val="28"/>
        </w:rPr>
        <w:t xml:space="preserve">ed during the 1930s would have suffered </w:t>
      </w:r>
      <w:r w:rsidR="0078298A" w:rsidRPr="0078298A">
        <w:rPr>
          <w:sz w:val="28"/>
          <w:szCs w:val="28"/>
        </w:rPr>
        <w:t>from</w:t>
      </w:r>
      <w:r w:rsidRPr="0078298A">
        <w:rPr>
          <w:sz w:val="28"/>
          <w:szCs w:val="28"/>
        </w:rPr>
        <w:t xml:space="preserve"> </w:t>
      </w:r>
      <w:r w:rsidR="00B71525">
        <w:rPr>
          <w:sz w:val="28"/>
          <w:szCs w:val="28"/>
        </w:rPr>
        <w:t xml:space="preserve">serious </w:t>
      </w:r>
      <w:r w:rsidRPr="0078298A">
        <w:rPr>
          <w:sz w:val="28"/>
          <w:szCs w:val="28"/>
        </w:rPr>
        <w:t>d</w:t>
      </w:r>
      <w:r w:rsidR="00B71525">
        <w:rPr>
          <w:sz w:val="28"/>
          <w:szCs w:val="28"/>
        </w:rPr>
        <w:t>evaluation, assuming they had not previously</w:t>
      </w:r>
      <w:r w:rsidRPr="0078298A">
        <w:rPr>
          <w:sz w:val="28"/>
          <w:szCs w:val="28"/>
        </w:rPr>
        <w:t xml:space="preserve"> </w:t>
      </w:r>
      <w:r w:rsidR="0078298A" w:rsidRPr="0078298A">
        <w:rPr>
          <w:sz w:val="28"/>
          <w:szCs w:val="28"/>
        </w:rPr>
        <w:t>been confiscated.</w:t>
      </w:r>
    </w:p>
    <w:p w:rsidR="0078298A" w:rsidRDefault="0078298A" w:rsidP="0078298A">
      <w:pPr>
        <w:pStyle w:val="ListParagraph"/>
        <w:rPr>
          <w:sz w:val="28"/>
          <w:szCs w:val="28"/>
        </w:rPr>
      </w:pPr>
    </w:p>
    <w:p w:rsidR="0078298A" w:rsidRDefault="002F6239" w:rsidP="0078298A">
      <w:pPr>
        <w:pStyle w:val="ListParagraph"/>
        <w:numPr>
          <w:ilvl w:val="0"/>
          <w:numId w:val="1"/>
        </w:numPr>
        <w:rPr>
          <w:sz w:val="28"/>
          <w:szCs w:val="28"/>
        </w:rPr>
      </w:pPr>
      <w:r w:rsidRPr="0078298A">
        <w:rPr>
          <w:sz w:val="28"/>
          <w:szCs w:val="28"/>
        </w:rPr>
        <w:t>The breakthrough came in July 2017 when the Federal Office notified us that they had</w:t>
      </w:r>
      <w:r w:rsidR="00B54438" w:rsidRPr="0078298A">
        <w:rPr>
          <w:sz w:val="28"/>
          <w:szCs w:val="28"/>
        </w:rPr>
        <w:t xml:space="preserve"> found a letter from June 1953 </w:t>
      </w:r>
      <w:r w:rsidRPr="0078298A">
        <w:rPr>
          <w:sz w:val="28"/>
          <w:szCs w:val="28"/>
        </w:rPr>
        <w:t xml:space="preserve">indicating that a claim for reimbursement involving </w:t>
      </w:r>
      <w:proofErr w:type="spellStart"/>
      <w:r w:rsidRPr="0078298A">
        <w:rPr>
          <w:sz w:val="28"/>
          <w:szCs w:val="28"/>
        </w:rPr>
        <w:t>Guntzelstrasse</w:t>
      </w:r>
      <w:proofErr w:type="spellEnd"/>
      <w:r w:rsidRPr="0078298A">
        <w:rPr>
          <w:sz w:val="28"/>
          <w:szCs w:val="28"/>
        </w:rPr>
        <w:t xml:space="preserve"> 44 took place </w:t>
      </w:r>
      <w:r w:rsidR="00B54438" w:rsidRPr="0078298A">
        <w:rPr>
          <w:sz w:val="28"/>
          <w:szCs w:val="28"/>
        </w:rPr>
        <w:t xml:space="preserve">between the Jewish Restitution Successor Organization (JRSO) and Hugo von Bonin. It recommended that we contact the </w:t>
      </w:r>
      <w:proofErr w:type="spellStart"/>
      <w:r w:rsidR="00B54438" w:rsidRPr="0078298A">
        <w:rPr>
          <w:sz w:val="28"/>
          <w:szCs w:val="28"/>
        </w:rPr>
        <w:t>Landesarchiv</w:t>
      </w:r>
      <w:proofErr w:type="spellEnd"/>
      <w:r w:rsidR="00B54438" w:rsidRPr="0078298A">
        <w:rPr>
          <w:sz w:val="28"/>
          <w:szCs w:val="28"/>
        </w:rPr>
        <w:t xml:space="preserve"> Berlin. A month late</w:t>
      </w:r>
      <w:r w:rsidR="00B71525">
        <w:rPr>
          <w:sz w:val="28"/>
          <w:szCs w:val="28"/>
        </w:rPr>
        <w:t>r the Berlin State Archives announced</w:t>
      </w:r>
      <w:r w:rsidR="00B54438" w:rsidRPr="0078298A">
        <w:rPr>
          <w:sz w:val="28"/>
          <w:szCs w:val="28"/>
        </w:rPr>
        <w:t xml:space="preserve"> it ha</w:t>
      </w:r>
      <w:r w:rsidR="00B71525">
        <w:rPr>
          <w:sz w:val="28"/>
          <w:szCs w:val="28"/>
        </w:rPr>
        <w:t>d a file containing details of</w:t>
      </w:r>
      <w:r w:rsidR="00B54438" w:rsidRPr="0078298A">
        <w:rPr>
          <w:sz w:val="28"/>
          <w:szCs w:val="28"/>
        </w:rPr>
        <w:t xml:space="preserve"> a legal claim for reimbursement and would transcribe and send us a copy. Eventually, in early February 2018, over 400 pages of German arrive</w:t>
      </w:r>
      <w:r w:rsidR="0078298A" w:rsidRPr="0078298A">
        <w:rPr>
          <w:sz w:val="28"/>
          <w:szCs w:val="28"/>
        </w:rPr>
        <w:t>d for translation and analysis.</w:t>
      </w:r>
      <w:r w:rsidR="0078298A">
        <w:rPr>
          <w:sz w:val="28"/>
          <w:szCs w:val="28"/>
        </w:rPr>
        <w:t xml:space="preserve"> </w:t>
      </w:r>
      <w:r w:rsidR="00B71525">
        <w:rPr>
          <w:sz w:val="28"/>
          <w:szCs w:val="28"/>
        </w:rPr>
        <w:t>As we continued the search</w:t>
      </w:r>
      <w:r w:rsidR="00975B9B" w:rsidRPr="0078298A">
        <w:rPr>
          <w:sz w:val="28"/>
          <w:szCs w:val="28"/>
        </w:rPr>
        <w:t xml:space="preserve"> we learned</w:t>
      </w:r>
      <w:r w:rsidR="00B54438" w:rsidRPr="0078298A">
        <w:rPr>
          <w:sz w:val="28"/>
          <w:szCs w:val="28"/>
        </w:rPr>
        <w:t xml:space="preserve"> that property claims in West Berlin had been banned after 1958 and </w:t>
      </w:r>
      <w:r w:rsidR="00B71525">
        <w:rPr>
          <w:sz w:val="28"/>
          <w:szCs w:val="28"/>
        </w:rPr>
        <w:t xml:space="preserve">despite </w:t>
      </w:r>
      <w:r w:rsidR="00B54438" w:rsidRPr="0078298A">
        <w:rPr>
          <w:sz w:val="28"/>
          <w:szCs w:val="28"/>
        </w:rPr>
        <w:t>whate</w:t>
      </w:r>
      <w:r w:rsidR="00975B9B" w:rsidRPr="0078298A">
        <w:rPr>
          <w:sz w:val="28"/>
          <w:szCs w:val="28"/>
        </w:rPr>
        <w:t>ver we discovered</w:t>
      </w:r>
      <w:r w:rsidR="00B54438" w:rsidRPr="0078298A">
        <w:rPr>
          <w:sz w:val="28"/>
          <w:szCs w:val="28"/>
        </w:rPr>
        <w:t xml:space="preserve"> there would b</w:t>
      </w:r>
      <w:r w:rsidR="0078298A" w:rsidRPr="0078298A">
        <w:rPr>
          <w:sz w:val="28"/>
          <w:szCs w:val="28"/>
        </w:rPr>
        <w:t>e no recourse for compensation.</w:t>
      </w:r>
    </w:p>
    <w:p w:rsidR="0078298A" w:rsidRPr="0078298A" w:rsidRDefault="0078298A" w:rsidP="0078298A">
      <w:pPr>
        <w:pStyle w:val="ListParagraph"/>
        <w:rPr>
          <w:sz w:val="28"/>
          <w:szCs w:val="28"/>
        </w:rPr>
      </w:pPr>
    </w:p>
    <w:p w:rsidR="00B71525" w:rsidRDefault="00B54438" w:rsidP="00B71525">
      <w:pPr>
        <w:pStyle w:val="ListParagraph"/>
        <w:numPr>
          <w:ilvl w:val="0"/>
          <w:numId w:val="1"/>
        </w:numPr>
        <w:rPr>
          <w:sz w:val="28"/>
          <w:szCs w:val="28"/>
        </w:rPr>
      </w:pPr>
      <w:r w:rsidRPr="0078298A">
        <w:rPr>
          <w:sz w:val="28"/>
          <w:szCs w:val="28"/>
        </w:rPr>
        <w:t>We also researched the JRSO; apparently Hilda’s family property lay in the British sec</w:t>
      </w:r>
      <w:r w:rsidR="00B71525">
        <w:rPr>
          <w:sz w:val="28"/>
          <w:szCs w:val="28"/>
        </w:rPr>
        <w:t>tor of West Berlin</w:t>
      </w:r>
      <w:r w:rsidRPr="0078298A">
        <w:rPr>
          <w:sz w:val="28"/>
          <w:szCs w:val="28"/>
        </w:rPr>
        <w:t xml:space="preserve"> but the US JRSO had acted on behalf of the British Jewish Trust Corporation in Berlin.</w:t>
      </w:r>
      <w:r w:rsidR="00975B9B" w:rsidRPr="0078298A">
        <w:rPr>
          <w:sz w:val="28"/>
          <w:szCs w:val="28"/>
        </w:rPr>
        <w:t xml:space="preserve"> It </w:t>
      </w:r>
      <w:r w:rsidR="00B71525">
        <w:rPr>
          <w:sz w:val="28"/>
          <w:szCs w:val="28"/>
        </w:rPr>
        <w:t xml:space="preserve">appeared its </w:t>
      </w:r>
      <w:r w:rsidR="00975B9B" w:rsidRPr="0078298A">
        <w:rPr>
          <w:sz w:val="28"/>
          <w:szCs w:val="28"/>
        </w:rPr>
        <w:t>files</w:t>
      </w:r>
      <w:r w:rsidRPr="0078298A">
        <w:rPr>
          <w:sz w:val="28"/>
          <w:szCs w:val="28"/>
        </w:rPr>
        <w:t xml:space="preserve"> had been sent to the Central Archives</w:t>
      </w:r>
      <w:r w:rsidR="00B71525">
        <w:rPr>
          <w:sz w:val="28"/>
          <w:szCs w:val="28"/>
        </w:rPr>
        <w:t xml:space="preserve"> for the History of the Jewish P</w:t>
      </w:r>
      <w:r w:rsidRPr="0078298A">
        <w:rPr>
          <w:sz w:val="28"/>
          <w:szCs w:val="28"/>
        </w:rPr>
        <w:t>eople a</w:t>
      </w:r>
      <w:r w:rsidR="00975B9B" w:rsidRPr="0078298A">
        <w:rPr>
          <w:sz w:val="28"/>
          <w:szCs w:val="28"/>
        </w:rPr>
        <w:t>t the Hebrew University in Jerus</w:t>
      </w:r>
      <w:r w:rsidRPr="0078298A">
        <w:rPr>
          <w:sz w:val="28"/>
          <w:szCs w:val="28"/>
        </w:rPr>
        <w:t xml:space="preserve">alem. </w:t>
      </w:r>
      <w:r w:rsidR="00975B9B" w:rsidRPr="0078298A">
        <w:rPr>
          <w:sz w:val="28"/>
          <w:szCs w:val="28"/>
        </w:rPr>
        <w:t>The university could</w:t>
      </w:r>
      <w:r w:rsidR="00B71525">
        <w:rPr>
          <w:sz w:val="28"/>
          <w:szCs w:val="28"/>
        </w:rPr>
        <w:t xml:space="preserve"> not locate any file related this</w:t>
      </w:r>
      <w:r w:rsidR="00975B9B" w:rsidRPr="0078298A">
        <w:rPr>
          <w:sz w:val="28"/>
          <w:szCs w:val="28"/>
        </w:rPr>
        <w:t xml:space="preserve"> particular claim but referred us to the German State Agency for Civil and Regulatory Affairs (LABO) where it said details of any compensation paid to Hilda’s mother could be confirmed. The </w:t>
      </w:r>
      <w:r w:rsidR="00B71525">
        <w:rPr>
          <w:sz w:val="28"/>
          <w:szCs w:val="28"/>
        </w:rPr>
        <w:t xml:space="preserve">Dusseldorf office passed us to the Berlin office which </w:t>
      </w:r>
      <w:r w:rsidR="00975B9B" w:rsidRPr="0078298A">
        <w:rPr>
          <w:sz w:val="28"/>
          <w:szCs w:val="28"/>
        </w:rPr>
        <w:t xml:space="preserve">confirmed the details of monthly payments and lump </w:t>
      </w:r>
      <w:r w:rsidR="00975B9B" w:rsidRPr="0078298A">
        <w:rPr>
          <w:sz w:val="28"/>
          <w:szCs w:val="28"/>
        </w:rPr>
        <w:lastRenderedPageBreak/>
        <w:t>sum awards</w:t>
      </w:r>
      <w:r w:rsidR="00B71525">
        <w:rPr>
          <w:sz w:val="28"/>
          <w:szCs w:val="28"/>
        </w:rPr>
        <w:t xml:space="preserve"> paid to Hilda’s mother</w:t>
      </w:r>
      <w:r w:rsidR="00975B9B" w:rsidRPr="0078298A">
        <w:rPr>
          <w:sz w:val="28"/>
          <w:szCs w:val="28"/>
        </w:rPr>
        <w:t xml:space="preserve">, but </w:t>
      </w:r>
      <w:r w:rsidR="00B71525">
        <w:rPr>
          <w:sz w:val="28"/>
          <w:szCs w:val="28"/>
        </w:rPr>
        <w:t>none related to Hilda’s her</w:t>
      </w:r>
      <w:r w:rsidR="00975B9B" w:rsidRPr="0078298A">
        <w:rPr>
          <w:sz w:val="28"/>
          <w:szCs w:val="28"/>
        </w:rPr>
        <w:t xml:space="preserve"> part ownership of </w:t>
      </w:r>
      <w:proofErr w:type="spellStart"/>
      <w:r w:rsidR="00975B9B" w:rsidRPr="0078298A">
        <w:rPr>
          <w:sz w:val="28"/>
          <w:szCs w:val="28"/>
        </w:rPr>
        <w:t>Guntzelstrasse</w:t>
      </w:r>
      <w:proofErr w:type="spellEnd"/>
      <w:r w:rsidR="00975B9B" w:rsidRPr="0078298A">
        <w:rPr>
          <w:sz w:val="28"/>
          <w:szCs w:val="28"/>
        </w:rPr>
        <w:t>.</w:t>
      </w:r>
      <w:r w:rsidR="00B71525">
        <w:rPr>
          <w:sz w:val="28"/>
          <w:szCs w:val="28"/>
        </w:rPr>
        <w:t xml:space="preserve"> </w:t>
      </w:r>
    </w:p>
    <w:p w:rsidR="00B71525" w:rsidRPr="00B71525" w:rsidRDefault="00B71525" w:rsidP="00B71525">
      <w:pPr>
        <w:pStyle w:val="ListParagraph"/>
        <w:rPr>
          <w:sz w:val="28"/>
          <w:szCs w:val="28"/>
        </w:rPr>
      </w:pPr>
    </w:p>
    <w:p w:rsidR="0078298A" w:rsidRPr="00B71525" w:rsidRDefault="00B71525" w:rsidP="00B71525">
      <w:pPr>
        <w:pStyle w:val="ListParagraph"/>
        <w:numPr>
          <w:ilvl w:val="0"/>
          <w:numId w:val="1"/>
        </w:numPr>
        <w:rPr>
          <w:sz w:val="28"/>
          <w:szCs w:val="28"/>
        </w:rPr>
      </w:pPr>
      <w:r>
        <w:rPr>
          <w:sz w:val="28"/>
          <w:szCs w:val="28"/>
        </w:rPr>
        <w:t xml:space="preserve">Assuming </w:t>
      </w:r>
      <w:r w:rsidR="00975B9B" w:rsidRPr="00B71525">
        <w:rPr>
          <w:sz w:val="28"/>
          <w:szCs w:val="28"/>
        </w:rPr>
        <w:t xml:space="preserve">the files had been retained by the JRSO there was a chance </w:t>
      </w:r>
      <w:r w:rsidR="005D14EF" w:rsidRPr="00B71525">
        <w:rPr>
          <w:sz w:val="28"/>
          <w:szCs w:val="28"/>
        </w:rPr>
        <w:t>that a copy</w:t>
      </w:r>
      <w:r>
        <w:rPr>
          <w:sz w:val="28"/>
          <w:szCs w:val="28"/>
        </w:rPr>
        <w:t xml:space="preserve"> of its documents</w:t>
      </w:r>
      <w:r w:rsidR="005D14EF" w:rsidRPr="00B71525">
        <w:rPr>
          <w:sz w:val="28"/>
          <w:szCs w:val="28"/>
        </w:rPr>
        <w:t xml:space="preserve"> was held in the Harvard Law Library. Contact was made and the Library investigated its digitalized volumes of the US Court of Restitution Appeal Repo</w:t>
      </w:r>
      <w:r w:rsidR="0078298A" w:rsidRPr="00B71525">
        <w:rPr>
          <w:sz w:val="28"/>
          <w:szCs w:val="28"/>
        </w:rPr>
        <w:t>rts, but nothing was traced.</w:t>
      </w:r>
    </w:p>
    <w:p w:rsidR="0078298A" w:rsidRPr="0078298A" w:rsidRDefault="0078298A" w:rsidP="0078298A">
      <w:pPr>
        <w:pStyle w:val="ListParagraph"/>
        <w:rPr>
          <w:sz w:val="28"/>
          <w:szCs w:val="28"/>
        </w:rPr>
      </w:pPr>
    </w:p>
    <w:p w:rsidR="0078298A" w:rsidRDefault="0078298A" w:rsidP="00B71525">
      <w:pPr>
        <w:pStyle w:val="ListParagraph"/>
        <w:numPr>
          <w:ilvl w:val="0"/>
          <w:numId w:val="1"/>
        </w:numPr>
        <w:rPr>
          <w:sz w:val="28"/>
          <w:szCs w:val="28"/>
        </w:rPr>
      </w:pPr>
      <w:r>
        <w:rPr>
          <w:sz w:val="28"/>
          <w:szCs w:val="28"/>
        </w:rPr>
        <w:t xml:space="preserve"> </w:t>
      </w:r>
      <w:r w:rsidR="005D14EF" w:rsidRPr="0078298A">
        <w:rPr>
          <w:sz w:val="28"/>
          <w:szCs w:val="28"/>
        </w:rPr>
        <w:t>At the same time</w:t>
      </w:r>
      <w:r w:rsidR="00B71525">
        <w:rPr>
          <w:sz w:val="28"/>
          <w:szCs w:val="28"/>
        </w:rPr>
        <w:t>,</w:t>
      </w:r>
      <w:r w:rsidR="00975B9B" w:rsidRPr="0078298A">
        <w:rPr>
          <w:sz w:val="28"/>
          <w:szCs w:val="28"/>
        </w:rPr>
        <w:t xml:space="preserve"> a box of correspondence </w:t>
      </w:r>
      <w:r w:rsidR="005D14EF" w:rsidRPr="0078298A">
        <w:rPr>
          <w:sz w:val="28"/>
          <w:szCs w:val="28"/>
        </w:rPr>
        <w:t xml:space="preserve">was discovered </w:t>
      </w:r>
      <w:r w:rsidR="00975B9B" w:rsidRPr="0078298A">
        <w:rPr>
          <w:sz w:val="28"/>
          <w:szCs w:val="28"/>
        </w:rPr>
        <w:t>in Hilda’s garage that contained letters between the two sisters</w:t>
      </w:r>
      <w:r w:rsidR="005D14EF" w:rsidRPr="0078298A">
        <w:rPr>
          <w:sz w:val="28"/>
          <w:szCs w:val="28"/>
        </w:rPr>
        <w:t xml:space="preserve"> written</w:t>
      </w:r>
      <w:r w:rsidR="00B71525">
        <w:rPr>
          <w:sz w:val="28"/>
          <w:szCs w:val="28"/>
        </w:rPr>
        <w:t xml:space="preserve"> </w:t>
      </w:r>
      <w:r w:rsidR="00975B9B" w:rsidRPr="0078298A">
        <w:rPr>
          <w:sz w:val="28"/>
          <w:szCs w:val="28"/>
        </w:rPr>
        <w:t>durin</w:t>
      </w:r>
      <w:r w:rsidR="005D14EF" w:rsidRPr="0078298A">
        <w:rPr>
          <w:sz w:val="28"/>
          <w:szCs w:val="28"/>
        </w:rPr>
        <w:t xml:space="preserve">g the 1950s when </w:t>
      </w:r>
      <w:r w:rsidR="00B71525">
        <w:rPr>
          <w:sz w:val="28"/>
          <w:szCs w:val="28"/>
        </w:rPr>
        <w:t xml:space="preserve">the </w:t>
      </w:r>
      <w:r w:rsidR="005D14EF" w:rsidRPr="0078298A">
        <w:rPr>
          <w:sz w:val="28"/>
          <w:szCs w:val="28"/>
        </w:rPr>
        <w:t>restitution claim was being processed. These material</w:t>
      </w:r>
      <w:r w:rsidR="00872E8D" w:rsidRPr="0078298A">
        <w:rPr>
          <w:sz w:val="28"/>
          <w:szCs w:val="28"/>
        </w:rPr>
        <w:t>s</w:t>
      </w:r>
      <w:r w:rsidR="00B71525">
        <w:rPr>
          <w:sz w:val="28"/>
          <w:szCs w:val="28"/>
        </w:rPr>
        <w:t>,</w:t>
      </w:r>
      <w:r w:rsidR="005D14EF" w:rsidRPr="0078298A">
        <w:rPr>
          <w:sz w:val="28"/>
          <w:szCs w:val="28"/>
        </w:rPr>
        <w:t xml:space="preserve"> plus the mass of documents from the </w:t>
      </w:r>
      <w:proofErr w:type="spellStart"/>
      <w:r w:rsidR="005D14EF" w:rsidRPr="0078298A">
        <w:rPr>
          <w:sz w:val="28"/>
          <w:szCs w:val="28"/>
        </w:rPr>
        <w:t>Landesarchiv</w:t>
      </w:r>
      <w:proofErr w:type="spellEnd"/>
      <w:r w:rsidR="005D14EF" w:rsidRPr="0078298A">
        <w:rPr>
          <w:sz w:val="28"/>
          <w:szCs w:val="28"/>
        </w:rPr>
        <w:t xml:space="preserve"> Berlin</w:t>
      </w:r>
      <w:r w:rsidR="00B71525">
        <w:rPr>
          <w:sz w:val="28"/>
          <w:szCs w:val="28"/>
        </w:rPr>
        <w:t>,</w:t>
      </w:r>
      <w:r w:rsidR="005D14EF" w:rsidRPr="0078298A">
        <w:rPr>
          <w:sz w:val="28"/>
          <w:szCs w:val="28"/>
        </w:rPr>
        <w:t xml:space="preserve"> formed the basis for</w:t>
      </w:r>
      <w:r w:rsidR="00B71525">
        <w:rPr>
          <w:sz w:val="28"/>
          <w:szCs w:val="28"/>
        </w:rPr>
        <w:t xml:space="preserve"> the last segment of our research and completion of the true story </w:t>
      </w:r>
      <w:r w:rsidR="00B71525">
        <w:rPr>
          <w:i/>
          <w:sz w:val="28"/>
          <w:szCs w:val="28"/>
        </w:rPr>
        <w:t>Abandoned in Berlin.</w:t>
      </w:r>
    </w:p>
    <w:p w:rsidR="0078298A" w:rsidRPr="0078298A" w:rsidRDefault="0078298A" w:rsidP="0078298A">
      <w:pPr>
        <w:pStyle w:val="ListParagraph"/>
        <w:rPr>
          <w:sz w:val="28"/>
          <w:szCs w:val="28"/>
        </w:rPr>
      </w:pPr>
    </w:p>
    <w:p w:rsidR="005D14EF" w:rsidRPr="0078298A" w:rsidRDefault="0078298A" w:rsidP="0078298A">
      <w:pPr>
        <w:pStyle w:val="ListParagraph"/>
        <w:numPr>
          <w:ilvl w:val="0"/>
          <w:numId w:val="1"/>
        </w:numPr>
        <w:rPr>
          <w:sz w:val="28"/>
          <w:szCs w:val="28"/>
        </w:rPr>
      </w:pPr>
      <w:r>
        <w:rPr>
          <w:sz w:val="28"/>
          <w:szCs w:val="28"/>
        </w:rPr>
        <w:t xml:space="preserve"> </w:t>
      </w:r>
      <w:r w:rsidR="005D14EF" w:rsidRPr="0078298A">
        <w:rPr>
          <w:sz w:val="28"/>
          <w:szCs w:val="28"/>
        </w:rPr>
        <w:t xml:space="preserve">There were other actions we could have taken but </w:t>
      </w:r>
      <w:r w:rsidR="00B71525">
        <w:rPr>
          <w:sz w:val="28"/>
          <w:szCs w:val="28"/>
        </w:rPr>
        <w:t xml:space="preserve">we </w:t>
      </w:r>
      <w:r w:rsidR="005E2D67">
        <w:rPr>
          <w:sz w:val="28"/>
          <w:szCs w:val="28"/>
        </w:rPr>
        <w:t>decided against these</w:t>
      </w:r>
      <w:r w:rsidR="005D14EF" w:rsidRPr="0078298A">
        <w:rPr>
          <w:sz w:val="28"/>
          <w:szCs w:val="28"/>
        </w:rPr>
        <w:t xml:space="preserve"> because</w:t>
      </w:r>
      <w:r w:rsidR="005E2D67">
        <w:rPr>
          <w:sz w:val="28"/>
          <w:szCs w:val="28"/>
        </w:rPr>
        <w:t xml:space="preserve"> of the likely outcome. I</w:t>
      </w:r>
      <w:r w:rsidR="005D14EF" w:rsidRPr="0078298A">
        <w:rPr>
          <w:sz w:val="28"/>
          <w:szCs w:val="28"/>
        </w:rPr>
        <w:t>ncluded</w:t>
      </w:r>
      <w:r w:rsidR="005E2D67">
        <w:rPr>
          <w:sz w:val="28"/>
          <w:szCs w:val="28"/>
        </w:rPr>
        <w:t xml:space="preserve"> were</w:t>
      </w:r>
      <w:r w:rsidR="005D14EF" w:rsidRPr="0078298A">
        <w:rPr>
          <w:sz w:val="28"/>
          <w:szCs w:val="28"/>
        </w:rPr>
        <w:t>:</w:t>
      </w:r>
    </w:p>
    <w:p w:rsidR="00975B9B" w:rsidRDefault="005D14EF" w:rsidP="005D14EF">
      <w:pPr>
        <w:pStyle w:val="ListParagraph"/>
        <w:numPr>
          <w:ilvl w:val="0"/>
          <w:numId w:val="4"/>
        </w:numPr>
        <w:rPr>
          <w:sz w:val="28"/>
          <w:szCs w:val="28"/>
        </w:rPr>
      </w:pPr>
      <w:r>
        <w:rPr>
          <w:sz w:val="28"/>
          <w:szCs w:val="28"/>
        </w:rPr>
        <w:t xml:space="preserve">Contacting </w:t>
      </w:r>
      <w:proofErr w:type="spellStart"/>
      <w:r>
        <w:rPr>
          <w:sz w:val="28"/>
          <w:szCs w:val="28"/>
        </w:rPr>
        <w:t>Onnasch</w:t>
      </w:r>
      <w:proofErr w:type="spellEnd"/>
      <w:r>
        <w:rPr>
          <w:sz w:val="28"/>
          <w:szCs w:val="28"/>
        </w:rPr>
        <w:t xml:space="preserve"> </w:t>
      </w:r>
      <w:proofErr w:type="spellStart"/>
      <w:r>
        <w:rPr>
          <w:sz w:val="28"/>
          <w:szCs w:val="28"/>
        </w:rPr>
        <w:t>Baubetreuung</w:t>
      </w:r>
      <w:proofErr w:type="spellEnd"/>
      <w:r>
        <w:rPr>
          <w:sz w:val="28"/>
          <w:szCs w:val="28"/>
        </w:rPr>
        <w:t xml:space="preserve"> GmbH &amp; Co</w:t>
      </w:r>
      <w:r w:rsidR="00872E8D">
        <w:rPr>
          <w:sz w:val="28"/>
          <w:szCs w:val="28"/>
        </w:rPr>
        <w:t>, the firm</w:t>
      </w:r>
      <w:r>
        <w:rPr>
          <w:sz w:val="28"/>
          <w:szCs w:val="28"/>
        </w:rPr>
        <w:t xml:space="preserve"> that took ownership of </w:t>
      </w:r>
      <w:proofErr w:type="spellStart"/>
      <w:r>
        <w:rPr>
          <w:sz w:val="28"/>
          <w:szCs w:val="28"/>
        </w:rPr>
        <w:t>Gunzelstrasse</w:t>
      </w:r>
      <w:proofErr w:type="spellEnd"/>
      <w:r>
        <w:rPr>
          <w:sz w:val="28"/>
          <w:szCs w:val="28"/>
        </w:rPr>
        <w:t xml:space="preserve"> 44 in the early 1990s</w:t>
      </w:r>
    </w:p>
    <w:p w:rsidR="005D14EF" w:rsidRDefault="005E2D67" w:rsidP="005D14EF">
      <w:pPr>
        <w:pStyle w:val="ListParagraph"/>
        <w:numPr>
          <w:ilvl w:val="0"/>
          <w:numId w:val="4"/>
        </w:numPr>
        <w:rPr>
          <w:sz w:val="28"/>
          <w:szCs w:val="28"/>
        </w:rPr>
      </w:pPr>
      <w:r>
        <w:rPr>
          <w:sz w:val="28"/>
          <w:szCs w:val="28"/>
        </w:rPr>
        <w:t>T</w:t>
      </w:r>
      <w:r w:rsidR="005D14EF">
        <w:rPr>
          <w:sz w:val="28"/>
          <w:szCs w:val="28"/>
        </w:rPr>
        <w:t>ry</w:t>
      </w:r>
      <w:r>
        <w:rPr>
          <w:sz w:val="28"/>
          <w:szCs w:val="28"/>
        </w:rPr>
        <w:t>ing</w:t>
      </w:r>
      <w:r w:rsidR="005D14EF">
        <w:rPr>
          <w:sz w:val="28"/>
          <w:szCs w:val="28"/>
        </w:rPr>
        <w:t xml:space="preserve"> contact the von Bonin family</w:t>
      </w:r>
    </w:p>
    <w:p w:rsidR="005D14EF" w:rsidRDefault="005D14EF" w:rsidP="005D14EF">
      <w:pPr>
        <w:pStyle w:val="ListParagraph"/>
        <w:numPr>
          <w:ilvl w:val="0"/>
          <w:numId w:val="4"/>
        </w:numPr>
        <w:rPr>
          <w:sz w:val="28"/>
          <w:szCs w:val="28"/>
        </w:rPr>
      </w:pPr>
      <w:r>
        <w:rPr>
          <w:sz w:val="28"/>
          <w:szCs w:val="28"/>
        </w:rPr>
        <w:t>Pursuing Friedri</w:t>
      </w:r>
      <w:r w:rsidR="00872E8D">
        <w:rPr>
          <w:sz w:val="28"/>
          <w:szCs w:val="28"/>
        </w:rPr>
        <w:t>ch Wilhelm, the Life Insurance C</w:t>
      </w:r>
      <w:r>
        <w:rPr>
          <w:sz w:val="28"/>
          <w:szCs w:val="28"/>
        </w:rPr>
        <w:t>ompany that ca</w:t>
      </w:r>
      <w:r w:rsidR="00872E8D">
        <w:rPr>
          <w:sz w:val="28"/>
          <w:szCs w:val="28"/>
        </w:rPr>
        <w:t>lled in its loan during</w:t>
      </w:r>
      <w:r w:rsidR="005E2D67">
        <w:rPr>
          <w:sz w:val="28"/>
          <w:szCs w:val="28"/>
        </w:rPr>
        <w:t xml:space="preserve"> early 1936 and was witness to</w:t>
      </w:r>
      <w:r>
        <w:rPr>
          <w:sz w:val="28"/>
          <w:szCs w:val="28"/>
        </w:rPr>
        <w:t xml:space="preserve"> the </w:t>
      </w:r>
      <w:r w:rsidR="00872E8D">
        <w:rPr>
          <w:sz w:val="28"/>
          <w:szCs w:val="28"/>
        </w:rPr>
        <w:t xml:space="preserve">1950s </w:t>
      </w:r>
      <w:r w:rsidR="005E2D67">
        <w:rPr>
          <w:sz w:val="28"/>
          <w:szCs w:val="28"/>
        </w:rPr>
        <w:t>Restitution hearings</w:t>
      </w:r>
      <w:r>
        <w:rPr>
          <w:sz w:val="28"/>
          <w:szCs w:val="28"/>
        </w:rPr>
        <w:t xml:space="preserve"> </w:t>
      </w:r>
    </w:p>
    <w:p w:rsidR="00872E8D" w:rsidRDefault="00872E8D" w:rsidP="005D14EF">
      <w:pPr>
        <w:pStyle w:val="ListParagraph"/>
        <w:numPr>
          <w:ilvl w:val="0"/>
          <w:numId w:val="4"/>
        </w:numPr>
        <w:rPr>
          <w:sz w:val="28"/>
          <w:szCs w:val="28"/>
        </w:rPr>
      </w:pPr>
      <w:r>
        <w:rPr>
          <w:sz w:val="28"/>
          <w:szCs w:val="28"/>
        </w:rPr>
        <w:t>Seeking out the originals of the Guardianship Court records to see exactly what they said and who was present at the many hearings</w:t>
      </w:r>
      <w:r w:rsidR="005E2D67">
        <w:rPr>
          <w:sz w:val="28"/>
          <w:szCs w:val="28"/>
        </w:rPr>
        <w:t xml:space="preserve"> and assessing how accurate the legal depositions made by the defendant were during the restitution hearings</w:t>
      </w:r>
    </w:p>
    <w:p w:rsidR="0078298A" w:rsidRDefault="0078298A" w:rsidP="0078298A">
      <w:pPr>
        <w:pStyle w:val="ListParagraph"/>
        <w:ind w:left="2205"/>
        <w:rPr>
          <w:sz w:val="28"/>
          <w:szCs w:val="28"/>
        </w:rPr>
      </w:pPr>
    </w:p>
    <w:p w:rsidR="00872E8D" w:rsidRPr="0078298A" w:rsidRDefault="005E2D67" w:rsidP="0078298A">
      <w:pPr>
        <w:pStyle w:val="ListParagraph"/>
        <w:numPr>
          <w:ilvl w:val="0"/>
          <w:numId w:val="1"/>
        </w:numPr>
        <w:rPr>
          <w:sz w:val="28"/>
          <w:szCs w:val="28"/>
        </w:rPr>
      </w:pPr>
      <w:r>
        <w:rPr>
          <w:sz w:val="28"/>
          <w:szCs w:val="28"/>
        </w:rPr>
        <w:t xml:space="preserve"> At the end of the day, we may have learned a few </w:t>
      </w:r>
      <w:r w:rsidR="00872E8D" w:rsidRPr="0078298A">
        <w:rPr>
          <w:sz w:val="28"/>
          <w:szCs w:val="28"/>
        </w:rPr>
        <w:t>more</w:t>
      </w:r>
      <w:r>
        <w:rPr>
          <w:sz w:val="28"/>
          <w:szCs w:val="28"/>
        </w:rPr>
        <w:t xml:space="preserve"> details</w:t>
      </w:r>
      <w:r w:rsidR="00872E8D" w:rsidRPr="0078298A">
        <w:rPr>
          <w:sz w:val="28"/>
          <w:szCs w:val="28"/>
        </w:rPr>
        <w:t xml:space="preserve"> but t</w:t>
      </w:r>
      <w:r>
        <w:rPr>
          <w:sz w:val="28"/>
          <w:szCs w:val="28"/>
        </w:rPr>
        <w:t>he outcome</w:t>
      </w:r>
      <w:r w:rsidR="00872E8D" w:rsidRPr="0078298A">
        <w:rPr>
          <w:sz w:val="28"/>
          <w:szCs w:val="28"/>
        </w:rPr>
        <w:t xml:space="preserve"> would have remained the same. With a smile, Hilda returned to managing her rental properties, wondering if this was an occupation she </w:t>
      </w:r>
      <w:r>
        <w:rPr>
          <w:sz w:val="28"/>
          <w:szCs w:val="28"/>
        </w:rPr>
        <w:t>had inherited</w:t>
      </w:r>
      <w:bookmarkStart w:id="0" w:name="_GoBack"/>
      <w:bookmarkEnd w:id="0"/>
      <w:r>
        <w:rPr>
          <w:sz w:val="28"/>
          <w:szCs w:val="28"/>
        </w:rPr>
        <w:t xml:space="preserve"> and the author published </w:t>
      </w:r>
      <w:r>
        <w:rPr>
          <w:i/>
          <w:sz w:val="28"/>
          <w:szCs w:val="28"/>
        </w:rPr>
        <w:t>Abandoned in Berlin</w:t>
      </w:r>
      <w:r w:rsidR="00872E8D" w:rsidRPr="0078298A">
        <w:rPr>
          <w:sz w:val="28"/>
          <w:szCs w:val="28"/>
        </w:rPr>
        <w:t>!!</w:t>
      </w:r>
    </w:p>
    <w:sectPr w:rsidR="00872E8D" w:rsidRPr="007829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A6" w:rsidRDefault="003819A6" w:rsidP="00872E8D">
      <w:pPr>
        <w:spacing w:after="0" w:line="240" w:lineRule="auto"/>
      </w:pPr>
      <w:r>
        <w:separator/>
      </w:r>
    </w:p>
  </w:endnote>
  <w:endnote w:type="continuationSeparator" w:id="0">
    <w:p w:rsidR="003819A6" w:rsidRDefault="003819A6" w:rsidP="0087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61122"/>
      <w:docPartObj>
        <w:docPartGallery w:val="Page Numbers (Bottom of Page)"/>
        <w:docPartUnique/>
      </w:docPartObj>
    </w:sdtPr>
    <w:sdtEndPr>
      <w:rPr>
        <w:noProof/>
      </w:rPr>
    </w:sdtEndPr>
    <w:sdtContent>
      <w:p w:rsidR="00872E8D" w:rsidRDefault="00872E8D">
        <w:pPr>
          <w:pStyle w:val="Footer"/>
          <w:jc w:val="center"/>
        </w:pPr>
        <w:r>
          <w:fldChar w:fldCharType="begin"/>
        </w:r>
        <w:r>
          <w:instrText xml:space="preserve"> PAGE   \* MERGEFORMAT </w:instrText>
        </w:r>
        <w:r>
          <w:fldChar w:fldCharType="separate"/>
        </w:r>
        <w:r w:rsidR="005E2D67">
          <w:rPr>
            <w:noProof/>
          </w:rPr>
          <w:t>3</w:t>
        </w:r>
        <w:r>
          <w:rPr>
            <w:noProof/>
          </w:rPr>
          <w:fldChar w:fldCharType="end"/>
        </w:r>
      </w:p>
    </w:sdtContent>
  </w:sdt>
  <w:p w:rsidR="00872E8D" w:rsidRDefault="00872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A6" w:rsidRDefault="003819A6" w:rsidP="00872E8D">
      <w:pPr>
        <w:spacing w:after="0" w:line="240" w:lineRule="auto"/>
      </w:pPr>
      <w:r>
        <w:separator/>
      </w:r>
    </w:p>
  </w:footnote>
  <w:footnote w:type="continuationSeparator" w:id="0">
    <w:p w:rsidR="003819A6" w:rsidRDefault="003819A6" w:rsidP="00872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013E"/>
    <w:multiLevelType w:val="hybridMultilevel"/>
    <w:tmpl w:val="95709066"/>
    <w:lvl w:ilvl="0" w:tplc="04090001">
      <w:start w:val="1"/>
      <w:numFmt w:val="bullet"/>
      <w:lvlText w:val=""/>
      <w:lvlJc w:val="left"/>
      <w:pPr>
        <w:ind w:left="3345" w:hanging="360"/>
      </w:pPr>
      <w:rPr>
        <w:rFonts w:ascii="Symbol" w:hAnsi="Symbo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1">
    <w:nsid w:val="32105832"/>
    <w:multiLevelType w:val="hybridMultilevel"/>
    <w:tmpl w:val="7EC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05E65"/>
    <w:multiLevelType w:val="hybridMultilevel"/>
    <w:tmpl w:val="1A86EEC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58347CAA"/>
    <w:multiLevelType w:val="hybridMultilevel"/>
    <w:tmpl w:val="AF6C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73"/>
    <w:rsid w:val="00146345"/>
    <w:rsid w:val="002F6239"/>
    <w:rsid w:val="003819A6"/>
    <w:rsid w:val="005D14EF"/>
    <w:rsid w:val="005E2D67"/>
    <w:rsid w:val="0078298A"/>
    <w:rsid w:val="00872E8D"/>
    <w:rsid w:val="00975B9B"/>
    <w:rsid w:val="00A13881"/>
    <w:rsid w:val="00A342E3"/>
    <w:rsid w:val="00B54438"/>
    <w:rsid w:val="00B71525"/>
    <w:rsid w:val="00CB1173"/>
    <w:rsid w:val="00EE32E3"/>
    <w:rsid w:val="00F5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73"/>
    <w:pPr>
      <w:ind w:left="720"/>
      <w:contextualSpacing/>
    </w:pPr>
  </w:style>
  <w:style w:type="paragraph" w:styleId="Header">
    <w:name w:val="header"/>
    <w:basedOn w:val="Normal"/>
    <w:link w:val="HeaderChar"/>
    <w:uiPriority w:val="99"/>
    <w:unhideWhenUsed/>
    <w:rsid w:val="00872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8D"/>
  </w:style>
  <w:style w:type="paragraph" w:styleId="Footer">
    <w:name w:val="footer"/>
    <w:basedOn w:val="Normal"/>
    <w:link w:val="FooterChar"/>
    <w:uiPriority w:val="99"/>
    <w:unhideWhenUsed/>
    <w:rsid w:val="0087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73"/>
    <w:pPr>
      <w:ind w:left="720"/>
      <w:contextualSpacing/>
    </w:pPr>
  </w:style>
  <w:style w:type="paragraph" w:styleId="Header">
    <w:name w:val="header"/>
    <w:basedOn w:val="Normal"/>
    <w:link w:val="HeaderChar"/>
    <w:uiPriority w:val="99"/>
    <w:unhideWhenUsed/>
    <w:rsid w:val="00872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8D"/>
  </w:style>
  <w:style w:type="paragraph" w:styleId="Footer">
    <w:name w:val="footer"/>
    <w:basedOn w:val="Normal"/>
    <w:link w:val="FooterChar"/>
    <w:uiPriority w:val="99"/>
    <w:unhideWhenUsed/>
    <w:rsid w:val="0087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cp:lastPrinted>2020-10-10T18:12:00Z</cp:lastPrinted>
  <dcterms:created xsi:type="dcterms:W3CDTF">2020-10-10T15:43:00Z</dcterms:created>
  <dcterms:modified xsi:type="dcterms:W3CDTF">2020-10-10T18:13:00Z</dcterms:modified>
</cp:coreProperties>
</file>